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1F0B5" w14:textId="77777777" w:rsidR="00B70685" w:rsidRDefault="00B70685">
      <w:bookmarkStart w:id="0" w:name="_GoBack"/>
      <w:bookmarkEnd w:id="0"/>
    </w:p>
    <w:p w14:paraId="379C34D5" w14:textId="77777777" w:rsidR="003A7E62" w:rsidRDefault="003A7E62"/>
    <w:p w14:paraId="7EA3AA7D" w14:textId="77777777" w:rsidR="003A7E62" w:rsidRDefault="003A7E62" w:rsidP="003A7E62">
      <w:pPr>
        <w:spacing w:line="360" w:lineRule="auto"/>
      </w:pPr>
      <w:r>
        <w:rPr>
          <w:noProof/>
          <w:lang w:val="tr-TR" w:eastAsia="tr-TR"/>
        </w:rPr>
        <w:drawing>
          <wp:inline distT="0" distB="0" distL="0" distR="0" wp14:anchorId="37ADFF47" wp14:editId="29271D90">
            <wp:extent cx="5972810" cy="1298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078D1" w14:textId="77777777" w:rsidR="003A7E62" w:rsidRDefault="003A7E62" w:rsidP="003A7E62">
      <w:pPr>
        <w:spacing w:line="360" w:lineRule="auto"/>
        <w:jc w:val="both"/>
        <w:rPr>
          <w:rFonts w:ascii="Arial" w:hAnsi="Arial" w:cs="Arial"/>
          <w:lang w:val="tr-TR"/>
        </w:rPr>
      </w:pPr>
    </w:p>
    <w:p w14:paraId="43B7CA0F" w14:textId="77777777" w:rsidR="003A7E62" w:rsidRDefault="003A7E62" w:rsidP="003A7E62">
      <w:pPr>
        <w:spacing w:line="360" w:lineRule="auto"/>
        <w:jc w:val="both"/>
        <w:rPr>
          <w:rFonts w:ascii="Arial" w:hAnsi="Arial" w:cs="Arial"/>
          <w:lang w:val="tr-TR"/>
        </w:rPr>
      </w:pPr>
    </w:p>
    <w:p w14:paraId="7CCF7D02" w14:textId="4894E29A" w:rsidR="003A7E62" w:rsidRPr="003A7E62" w:rsidRDefault="003A7E62" w:rsidP="003A7E62">
      <w:pPr>
        <w:spacing w:line="360" w:lineRule="auto"/>
        <w:jc w:val="both"/>
        <w:rPr>
          <w:rFonts w:ascii="Arial" w:hAnsi="Arial" w:cs="Arial"/>
          <w:b/>
          <w:lang w:val="tr-TR"/>
        </w:rPr>
      </w:pPr>
      <w:r w:rsidRPr="003A7E62">
        <w:rPr>
          <w:rFonts w:ascii="Arial" w:hAnsi="Arial" w:cs="Arial"/>
          <w:lang w:val="tr-TR"/>
        </w:rPr>
        <w:t xml:space="preserve">Beden Eğitimi ve Spor yüksek okulları  için </w:t>
      </w:r>
      <w:r w:rsidRPr="003A7E62">
        <w:rPr>
          <w:rFonts w:ascii="Arial" w:hAnsi="Arial" w:cs="Arial"/>
          <w:b/>
          <w:lang w:val="tr-TR"/>
        </w:rPr>
        <w:t>SPORTDiscus with Full Text</w:t>
      </w:r>
      <w:r w:rsidR="003D063E">
        <w:rPr>
          <w:rFonts w:ascii="Arial" w:hAnsi="Arial" w:cs="Arial"/>
          <w:lang w:val="tr-TR"/>
        </w:rPr>
        <w:t xml:space="preserve"> veritabanı içeri</w:t>
      </w:r>
      <w:r w:rsidRPr="003A7E62">
        <w:rPr>
          <w:rFonts w:ascii="Arial" w:hAnsi="Arial" w:cs="Arial"/>
          <w:lang w:val="tr-TR"/>
        </w:rPr>
        <w:t>k bilgisi;</w:t>
      </w:r>
    </w:p>
    <w:p w14:paraId="3EFBB495" w14:textId="77777777" w:rsidR="003A7E62" w:rsidRPr="003A7E62" w:rsidRDefault="003A7E62" w:rsidP="003A7E62">
      <w:pPr>
        <w:spacing w:line="360" w:lineRule="auto"/>
        <w:jc w:val="both"/>
        <w:rPr>
          <w:rFonts w:ascii="Arial" w:hAnsi="Arial" w:cs="Arial"/>
          <w:lang w:val="tr-TR"/>
        </w:rPr>
      </w:pPr>
    </w:p>
    <w:p w14:paraId="594B7F89" w14:textId="77777777" w:rsidR="003A7E62" w:rsidRDefault="003A7E62" w:rsidP="003A7E62">
      <w:pPr>
        <w:spacing w:line="360" w:lineRule="auto"/>
        <w:jc w:val="both"/>
        <w:rPr>
          <w:rFonts w:ascii="Arial" w:hAnsi="Arial" w:cs="Arial"/>
          <w:b/>
          <w:lang w:val="tr-TR"/>
        </w:rPr>
      </w:pPr>
    </w:p>
    <w:p w14:paraId="40688894" w14:textId="72DD02CE" w:rsidR="003A7E62" w:rsidRPr="003A7E62" w:rsidRDefault="003A7E62" w:rsidP="003A7E62">
      <w:pPr>
        <w:spacing w:line="360" w:lineRule="auto"/>
        <w:jc w:val="both"/>
        <w:rPr>
          <w:rFonts w:ascii="Arial" w:hAnsi="Arial" w:cs="Arial"/>
          <w:lang w:val="tr-TR"/>
        </w:rPr>
      </w:pPr>
      <w:r w:rsidRPr="003A7E62">
        <w:rPr>
          <w:rFonts w:ascii="Arial" w:hAnsi="Arial" w:cs="Arial"/>
          <w:b/>
          <w:lang w:val="tr-TR"/>
        </w:rPr>
        <w:t>SPORTDiscus with Full Text</w:t>
      </w:r>
      <w:r w:rsidRPr="003A7E62">
        <w:rPr>
          <w:rFonts w:ascii="Arial" w:hAnsi="Arial" w:cs="Arial"/>
          <w:lang w:val="tr-TR"/>
        </w:rPr>
        <w:t>, spor ve spor hekimliği dergilerine yönelik en kapsamlı tam metin kayn</w:t>
      </w:r>
      <w:r w:rsidR="003D063E">
        <w:rPr>
          <w:rFonts w:ascii="Arial" w:hAnsi="Arial" w:cs="Arial"/>
          <w:lang w:val="tr-TR"/>
        </w:rPr>
        <w:t xml:space="preserve">aktır. </w:t>
      </w:r>
      <w:r w:rsidRPr="003A7E62">
        <w:rPr>
          <w:rFonts w:ascii="Arial" w:hAnsi="Arial" w:cs="Arial"/>
          <w:lang w:val="tr-TR"/>
        </w:rPr>
        <w:t>SPORTDiscus’ta indekslenen 670’in üzerinde dergiyi tam metin olarak içermektedir. Tam metin içeriği 1970’den itibaren sağlanmaktadır. Bu eşsiz veri</w:t>
      </w:r>
      <w:r w:rsidR="003D063E">
        <w:rPr>
          <w:rFonts w:ascii="Arial" w:hAnsi="Arial" w:cs="Arial"/>
          <w:lang w:val="tr-TR"/>
        </w:rPr>
        <w:t xml:space="preserve"> </w:t>
      </w:r>
      <w:r w:rsidRPr="003A7E62">
        <w:rPr>
          <w:rFonts w:ascii="Arial" w:hAnsi="Arial" w:cs="Arial"/>
          <w:lang w:val="tr-TR"/>
        </w:rPr>
        <w:t xml:space="preserve">tabanı içerisinde sağlık kaynakları, spor hekimliği ile alakalı en temel kaynaklar ve biyomedikal referans koleksiyonlarının tam metin dergileri bulunmaktadır. </w:t>
      </w:r>
    </w:p>
    <w:p w14:paraId="054C7F7E" w14:textId="77777777" w:rsidR="003A7E62" w:rsidRPr="003A7E62" w:rsidRDefault="003A7E62" w:rsidP="003A7E62">
      <w:pPr>
        <w:spacing w:before="100" w:beforeAutospacing="1" w:after="200" w:line="360" w:lineRule="auto"/>
        <w:contextualSpacing/>
        <w:jc w:val="both"/>
        <w:rPr>
          <w:rFonts w:ascii="Arial" w:hAnsi="Arial" w:cs="Arial"/>
          <w:color w:val="000000"/>
        </w:rPr>
      </w:pPr>
    </w:p>
    <w:p w14:paraId="62C3C390" w14:textId="77777777" w:rsidR="003A7E62" w:rsidRPr="003A7E62" w:rsidRDefault="003A7E62" w:rsidP="003A7E62">
      <w:pPr>
        <w:spacing w:before="100" w:beforeAutospacing="1" w:after="200" w:line="360" w:lineRule="auto"/>
        <w:contextualSpacing/>
        <w:jc w:val="both"/>
        <w:rPr>
          <w:rFonts w:ascii="Arial" w:hAnsi="Arial" w:cs="Arial"/>
        </w:rPr>
      </w:pPr>
      <w:r w:rsidRPr="003A7E62">
        <w:rPr>
          <w:rFonts w:ascii="Arial" w:hAnsi="Arial" w:cs="Arial"/>
          <w:color w:val="000000"/>
        </w:rPr>
        <w:t>Başlık listesi:</w:t>
      </w:r>
      <w:r w:rsidRPr="003A7E62">
        <w:rPr>
          <w:rFonts w:ascii="Arial" w:hAnsi="Arial" w:cs="Arial"/>
        </w:rPr>
        <w:t xml:space="preserve"> </w:t>
      </w:r>
      <w:hyperlink r:id="rId6" w:history="1">
        <w:r w:rsidRPr="003A7E62">
          <w:rPr>
            <w:rStyle w:val="Kpr"/>
            <w:rFonts w:ascii="Arial" w:hAnsi="Arial" w:cs="Arial"/>
          </w:rPr>
          <w:t>https://www.ebscohost.com/titleLists/s4h-coverage.xls</w:t>
        </w:r>
      </w:hyperlink>
      <w:r w:rsidRPr="003A7E62">
        <w:rPr>
          <w:rFonts w:ascii="Arial" w:hAnsi="Arial" w:cs="Arial"/>
        </w:rPr>
        <w:t xml:space="preserve"> </w:t>
      </w:r>
    </w:p>
    <w:p w14:paraId="0B324D66" w14:textId="77777777" w:rsidR="003A7E62" w:rsidRPr="003A7E62" w:rsidRDefault="003A7E62" w:rsidP="003A7E62">
      <w:pPr>
        <w:spacing w:before="100" w:beforeAutospacing="1" w:after="200" w:line="360" w:lineRule="auto"/>
        <w:contextualSpacing/>
        <w:jc w:val="both"/>
        <w:rPr>
          <w:rFonts w:ascii="Arial" w:hAnsi="Arial" w:cs="Arial"/>
          <w:b/>
          <w:bCs/>
          <w:color w:val="000000"/>
          <w:shd w:val="clear" w:color="auto" w:fill="FFFF00"/>
        </w:rPr>
      </w:pPr>
      <w:r w:rsidRPr="003A7E62">
        <w:rPr>
          <w:rFonts w:ascii="Arial" w:hAnsi="Arial" w:cs="Arial"/>
          <w:color w:val="000000"/>
        </w:rPr>
        <w:t>Detaylı bilgi:</w:t>
      </w:r>
      <w:r w:rsidRPr="003A7E62">
        <w:rPr>
          <w:rFonts w:ascii="Arial" w:hAnsi="Arial" w:cs="Arial"/>
        </w:rPr>
        <w:t xml:space="preserve"> </w:t>
      </w:r>
      <w:hyperlink r:id="rId7" w:history="1">
        <w:r w:rsidRPr="003A7E62">
          <w:rPr>
            <w:rStyle w:val="Kpr"/>
            <w:rFonts w:ascii="Arial" w:hAnsi="Arial" w:cs="Arial"/>
          </w:rPr>
          <w:t>https://www.ebscohost.com/academic/sportdiscus-with-full-text</w:t>
        </w:r>
      </w:hyperlink>
      <w:r w:rsidRPr="003A7E62">
        <w:rPr>
          <w:rFonts w:ascii="Arial" w:hAnsi="Arial" w:cs="Arial"/>
        </w:rPr>
        <w:t xml:space="preserve"> </w:t>
      </w:r>
    </w:p>
    <w:p w14:paraId="23CFEC9E" w14:textId="77777777" w:rsidR="003A7E62" w:rsidRDefault="003A7E62"/>
    <w:p w14:paraId="7AB52377" w14:textId="77777777" w:rsidR="003A7E62" w:rsidRDefault="003A7E62"/>
    <w:p w14:paraId="121E83AB" w14:textId="77777777" w:rsidR="003A7E62" w:rsidRDefault="003A7E62">
      <w:r w:rsidRPr="003A7E62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2C615EC6" wp14:editId="2E7DAE3E">
            <wp:simplePos x="0" y="0"/>
            <wp:positionH relativeFrom="column">
              <wp:posOffset>3929380</wp:posOffset>
            </wp:positionH>
            <wp:positionV relativeFrom="paragraph">
              <wp:posOffset>845185</wp:posOffset>
            </wp:positionV>
            <wp:extent cx="1895475" cy="927070"/>
            <wp:effectExtent l="0" t="0" r="0" b="6985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7E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70"/>
    <w:rsid w:val="000A6F76"/>
    <w:rsid w:val="003A7E62"/>
    <w:rsid w:val="003C4C70"/>
    <w:rsid w:val="003D063E"/>
    <w:rsid w:val="00B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8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6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A7E6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F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6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A7E6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F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bscohost.com/academic/sportdiscus-with-full-tex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bscohost.com/titleLists/s4h-coverage.xl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Veziroglu</dc:creator>
  <cp:lastModifiedBy>kutuphane</cp:lastModifiedBy>
  <cp:revision>2</cp:revision>
  <dcterms:created xsi:type="dcterms:W3CDTF">2017-03-17T05:34:00Z</dcterms:created>
  <dcterms:modified xsi:type="dcterms:W3CDTF">2017-03-17T05:34:00Z</dcterms:modified>
</cp:coreProperties>
</file>